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11"/>
      <w:footerReference w:type="default" r:id="rId12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48A9" w14:textId="77777777" w:rsidR="0022274E" w:rsidRDefault="0022274E" w:rsidP="009730D1">
      <w:r>
        <w:separator/>
      </w:r>
    </w:p>
  </w:endnote>
  <w:endnote w:type="continuationSeparator" w:id="0">
    <w:p w14:paraId="148EB165" w14:textId="77777777" w:rsidR="0022274E" w:rsidRDefault="0022274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2052" w14:textId="77777777" w:rsidR="0022274E" w:rsidRDefault="0022274E" w:rsidP="009730D1">
      <w:r>
        <w:separator/>
      </w:r>
    </w:p>
  </w:footnote>
  <w:footnote w:type="continuationSeparator" w:id="0">
    <w:p w14:paraId="54414EBD" w14:textId="77777777" w:rsidR="0022274E" w:rsidRDefault="0022274E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22DFDC88" w:rsidR="000A6204" w:rsidRDefault="009A6D81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6E2F4F" wp14:editId="6FFD6E53">
          <wp:simplePos x="0" y="0"/>
          <wp:positionH relativeFrom="column">
            <wp:posOffset>139065</wp:posOffset>
          </wp:positionH>
          <wp:positionV relativeFrom="paragraph">
            <wp:posOffset>-191135</wp:posOffset>
          </wp:positionV>
          <wp:extent cx="437515" cy="521335"/>
          <wp:effectExtent l="0" t="0" r="635" b="0"/>
          <wp:wrapNone/>
          <wp:docPr id="2010842225" name="Imagem 1" descr="Uma imagem com emblema, distintivo, símbolo, coro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842225" name="Imagem 1" descr="Uma imagem com emblema, distintivo, símbolo, coro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" t="-76" r="-121" b="-76"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213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AFC09B" wp14:editId="362AD266">
          <wp:simplePos x="0" y="0"/>
          <wp:positionH relativeFrom="column">
            <wp:posOffset>-437515</wp:posOffset>
          </wp:positionH>
          <wp:positionV relativeFrom="paragraph">
            <wp:posOffset>-200660</wp:posOffset>
          </wp:positionV>
          <wp:extent cx="509270" cy="530860"/>
          <wp:effectExtent l="0" t="0" r="5080" b="2540"/>
          <wp:wrapNone/>
          <wp:docPr id="2000471272" name="Imagem 2" descr="Uma imagem com emblema, distintivo, logótip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471272" name="Imagem 2" descr="Uma imagem com emblema, distintivo, logótipo, símbolo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4" r="-35" b="-34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30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17A5109" w14:textId="33B56ED4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90162091">
    <w:abstractNumId w:val="0"/>
  </w:num>
  <w:num w:numId="2" w16cid:durableId="162341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24649"/>
    <w:rsid w:val="000A6204"/>
    <w:rsid w:val="000D3430"/>
    <w:rsid w:val="001403BC"/>
    <w:rsid w:val="001B4C1C"/>
    <w:rsid w:val="0022274E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650888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9A6D81"/>
    <w:rsid w:val="00AC1A23"/>
    <w:rsid w:val="00B048FF"/>
    <w:rsid w:val="00B46E0D"/>
    <w:rsid w:val="00B6792C"/>
    <w:rsid w:val="00B71FF1"/>
    <w:rsid w:val="00BF0AE1"/>
    <w:rsid w:val="00C56AF4"/>
    <w:rsid w:val="00CA375C"/>
    <w:rsid w:val="00CE5FBA"/>
    <w:rsid w:val="00DA75A6"/>
    <w:rsid w:val="00DB3B94"/>
    <w:rsid w:val="00DC236C"/>
    <w:rsid w:val="00E144B0"/>
    <w:rsid w:val="00EE365E"/>
    <w:rsid w:val="00F32B62"/>
    <w:rsid w:val="00F65CE3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6" ma:contentTypeDescription="Criar um novo documento." ma:contentTypeScope="" ma:versionID="0fa671241d3bde20d013ec3cc4fd7efe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7931ead816078e9c64e37cdbb2019198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12F44-0471-4677-AE8D-A934EA733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49B9B-B76A-4835-BDBA-F16F4D80B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9A4F3-6970-4983-A591-C6C1BEA02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Utilizador</cp:lastModifiedBy>
  <cp:revision>2</cp:revision>
  <dcterms:created xsi:type="dcterms:W3CDTF">2023-10-26T13:16:00Z</dcterms:created>
  <dcterms:modified xsi:type="dcterms:W3CDTF">2023-10-26T13:16:00Z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